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0104" w14:textId="478DAF2C" w:rsidR="00D74AC7" w:rsidRPr="00336A87" w:rsidRDefault="00D74AC7" w:rsidP="00336A87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  <w:r w:rsidRPr="00336A87">
        <w:rPr>
          <w:b/>
          <w:bCs/>
          <w:sz w:val="40"/>
          <w:szCs w:val="40"/>
        </w:rPr>
        <w:t>REGOLAMENTO DIDATTICO DEL CORSO</w:t>
      </w:r>
    </w:p>
    <w:p w14:paraId="03461AC8" w14:textId="4F89F796" w:rsidR="004C7110" w:rsidRDefault="004C7110" w:rsidP="004C7110">
      <w:pPr>
        <w:jc w:val="both"/>
      </w:pPr>
      <w:r>
        <w:t>Nel presente regolamento si riassumono gli elementi chiave per il funzionamento del corso per Direttore Sportivo.</w:t>
      </w:r>
    </w:p>
    <w:p w14:paraId="770589F5" w14:textId="67E354FC" w:rsidR="00274CEA" w:rsidRDefault="00D74AC7" w:rsidP="0095386A">
      <w:pPr>
        <w:shd w:val="clear" w:color="auto" w:fill="E8E8E8" w:themeFill="background2"/>
      </w:pPr>
      <w:r w:rsidRPr="003F4AA7">
        <w:rPr>
          <w:b/>
          <w:bCs/>
        </w:rPr>
        <w:t>PROGRAMMA FORMATIVO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943"/>
        <w:gridCol w:w="722"/>
        <w:gridCol w:w="1850"/>
        <w:gridCol w:w="2119"/>
      </w:tblGrid>
      <w:tr w:rsidR="00D74AC7" w14:paraId="71E3374B" w14:textId="77777777" w:rsidTr="00983382">
        <w:trPr>
          <w:trHeight w:val="346"/>
        </w:trPr>
        <w:tc>
          <w:tcPr>
            <w:tcW w:w="4943" w:type="dxa"/>
            <w:shd w:val="clear" w:color="auto" w:fill="E8E8E8" w:themeFill="background2"/>
            <w:vAlign w:val="center"/>
          </w:tcPr>
          <w:p w14:paraId="071F2CBC" w14:textId="77777777" w:rsidR="00D74AC7" w:rsidRPr="00EB776E" w:rsidRDefault="00D74AC7" w:rsidP="007C65F9">
            <w:pPr>
              <w:jc w:val="center"/>
              <w:rPr>
                <w:b/>
                <w:bCs/>
                <w:sz w:val="16"/>
                <w:szCs w:val="16"/>
              </w:rPr>
            </w:pPr>
            <w:r w:rsidRPr="00EB776E">
              <w:rPr>
                <w:b/>
                <w:bCs/>
                <w:sz w:val="16"/>
                <w:szCs w:val="16"/>
              </w:rPr>
              <w:t>MODULO FORMATIVO</w:t>
            </w:r>
          </w:p>
        </w:tc>
        <w:tc>
          <w:tcPr>
            <w:tcW w:w="722" w:type="dxa"/>
            <w:shd w:val="clear" w:color="auto" w:fill="E8E8E8" w:themeFill="background2"/>
            <w:vAlign w:val="center"/>
          </w:tcPr>
          <w:p w14:paraId="5203E1FE" w14:textId="77777777" w:rsidR="00D74AC7" w:rsidRPr="00EB776E" w:rsidRDefault="00D74AC7" w:rsidP="007C65F9">
            <w:pPr>
              <w:jc w:val="center"/>
              <w:rPr>
                <w:b/>
                <w:bCs/>
                <w:sz w:val="16"/>
                <w:szCs w:val="16"/>
              </w:rPr>
            </w:pPr>
            <w:r w:rsidRPr="00EB776E">
              <w:rPr>
                <w:b/>
                <w:bCs/>
                <w:sz w:val="16"/>
                <w:szCs w:val="16"/>
              </w:rPr>
              <w:t>ORE</w:t>
            </w:r>
          </w:p>
        </w:tc>
        <w:tc>
          <w:tcPr>
            <w:tcW w:w="1850" w:type="dxa"/>
            <w:shd w:val="clear" w:color="auto" w:fill="E8E8E8" w:themeFill="background2"/>
            <w:vAlign w:val="center"/>
          </w:tcPr>
          <w:p w14:paraId="7A01A1DD" w14:textId="77777777" w:rsidR="00D74AC7" w:rsidRPr="00EB776E" w:rsidRDefault="00D74AC7" w:rsidP="007C65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VERIFICA INTERMEDIA</w:t>
            </w:r>
          </w:p>
        </w:tc>
        <w:tc>
          <w:tcPr>
            <w:tcW w:w="2119" w:type="dxa"/>
            <w:shd w:val="clear" w:color="auto" w:fill="E8E8E8" w:themeFill="background2"/>
            <w:vAlign w:val="center"/>
          </w:tcPr>
          <w:p w14:paraId="2BAB9E43" w14:textId="77777777" w:rsidR="00D74AC7" w:rsidRPr="00EB776E" w:rsidRDefault="00D74AC7" w:rsidP="007C65F9">
            <w:pPr>
              <w:jc w:val="center"/>
              <w:rPr>
                <w:b/>
                <w:bCs/>
                <w:sz w:val="16"/>
                <w:szCs w:val="16"/>
              </w:rPr>
            </w:pPr>
            <w:r w:rsidRPr="00EB776E">
              <w:rPr>
                <w:b/>
                <w:bCs/>
                <w:sz w:val="16"/>
                <w:szCs w:val="16"/>
              </w:rPr>
              <w:t>METODOLOGIA DIDATTICA</w:t>
            </w:r>
          </w:p>
        </w:tc>
      </w:tr>
      <w:tr w:rsidR="00D74AC7" w14:paraId="12742D93" w14:textId="77777777" w:rsidTr="00983382">
        <w:tc>
          <w:tcPr>
            <w:tcW w:w="4943" w:type="dxa"/>
            <w:vAlign w:val="center"/>
          </w:tcPr>
          <w:p w14:paraId="34CD38F9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INTRODUZIONE AL CORSO</w:t>
            </w:r>
          </w:p>
        </w:tc>
        <w:tc>
          <w:tcPr>
            <w:tcW w:w="722" w:type="dxa"/>
            <w:vAlign w:val="center"/>
          </w:tcPr>
          <w:p w14:paraId="400F84B2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vAlign w:val="center"/>
          </w:tcPr>
          <w:p w14:paraId="2E626B25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//</w:t>
            </w:r>
          </w:p>
        </w:tc>
        <w:tc>
          <w:tcPr>
            <w:tcW w:w="2119" w:type="dxa"/>
            <w:vAlign w:val="center"/>
          </w:tcPr>
          <w:p w14:paraId="10B5330D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</w:t>
            </w:r>
          </w:p>
        </w:tc>
      </w:tr>
      <w:tr w:rsidR="00D74AC7" w14:paraId="5A112A16" w14:textId="77777777" w:rsidTr="00983382">
        <w:tc>
          <w:tcPr>
            <w:tcW w:w="4943" w:type="dxa"/>
            <w:vAlign w:val="center"/>
          </w:tcPr>
          <w:p w14:paraId="0E052E8E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 w:rsidRPr="00743509">
              <w:rPr>
                <w:b/>
                <w:bCs/>
                <w:sz w:val="22"/>
                <w:szCs w:val="22"/>
              </w:rPr>
              <w:t>AREA TECNICA</w:t>
            </w:r>
          </w:p>
          <w:p w14:paraId="77D7C25E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Le diverse tipologie di allenamento</w:t>
            </w:r>
          </w:p>
          <w:p w14:paraId="2B48869D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Come scegliere l’allenatore</w:t>
            </w:r>
          </w:p>
          <w:p w14:paraId="1860EF42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L’attività di osservatore e la valutazione del talento</w:t>
            </w:r>
          </w:p>
          <w:p w14:paraId="59C76F9F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Le nazionali giovanili</w:t>
            </w:r>
          </w:p>
          <w:p w14:paraId="53120CE3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Filosofie di gioco e scelte dell’allenatore</w:t>
            </w:r>
          </w:p>
          <w:p w14:paraId="76855068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L’area fisico-atletica</w:t>
            </w:r>
          </w:p>
          <w:p w14:paraId="736A8DDB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Ruoli e campo tattico</w:t>
            </w:r>
          </w:p>
          <w:p w14:paraId="59D0EFEF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passaggio dal Settore Giovanile alla prima squadra</w:t>
            </w:r>
          </w:p>
          <w:p w14:paraId="3F919AE3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Come gestire un settore giovanile</w:t>
            </w:r>
          </w:p>
          <w:p w14:paraId="4FEFC1FE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Lo scouting internazionale</w:t>
            </w:r>
          </w:p>
          <w:p w14:paraId="3BF20AB6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43509">
              <w:rPr>
                <w:sz w:val="20"/>
                <w:szCs w:val="20"/>
              </w:rPr>
              <w:t>Il regolamento del giuoco del calcio</w:t>
            </w:r>
          </w:p>
        </w:tc>
        <w:tc>
          <w:tcPr>
            <w:tcW w:w="722" w:type="dxa"/>
            <w:vAlign w:val="center"/>
          </w:tcPr>
          <w:p w14:paraId="4F91AF00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24</w:t>
            </w:r>
          </w:p>
        </w:tc>
        <w:tc>
          <w:tcPr>
            <w:tcW w:w="1850" w:type="dxa"/>
            <w:vAlign w:val="center"/>
          </w:tcPr>
          <w:p w14:paraId="22F36666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Questionario a risposta aperta e/o chiusa</w:t>
            </w:r>
          </w:p>
        </w:tc>
        <w:tc>
          <w:tcPr>
            <w:tcW w:w="2119" w:type="dxa"/>
            <w:vAlign w:val="center"/>
          </w:tcPr>
          <w:p w14:paraId="6EAC10E6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 con casi di studio</w:t>
            </w:r>
          </w:p>
        </w:tc>
      </w:tr>
      <w:tr w:rsidR="00D74AC7" w14:paraId="62682EB0" w14:textId="77777777" w:rsidTr="00983382">
        <w:tc>
          <w:tcPr>
            <w:tcW w:w="4943" w:type="dxa"/>
            <w:vAlign w:val="center"/>
          </w:tcPr>
          <w:p w14:paraId="5F88626F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 w:rsidRPr="00743509">
              <w:rPr>
                <w:b/>
                <w:bCs/>
                <w:sz w:val="22"/>
                <w:szCs w:val="22"/>
              </w:rPr>
              <w:t>AREA GESTIONE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743509">
              <w:rPr>
                <w:b/>
                <w:bCs/>
                <w:sz w:val="22"/>
                <w:szCs w:val="22"/>
              </w:rPr>
              <w:t>ORGANIZZATIVA</w:t>
            </w:r>
          </w:p>
          <w:p w14:paraId="0E35315E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L’evoluzione storico-organizzativa dei club calcistici</w:t>
            </w:r>
          </w:p>
          <w:p w14:paraId="29B38BFC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L’organigramma di una società professionistica</w:t>
            </w:r>
          </w:p>
          <w:p w14:paraId="680E1C29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management delle società sportive</w:t>
            </w:r>
          </w:p>
          <w:p w14:paraId="005B3407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Leadership e stili di gestione di gruppi di lavoro</w:t>
            </w:r>
          </w:p>
          <w:p w14:paraId="45E7AFEF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Tecniche di colloquio con l’atleta e con la squadra</w:t>
            </w:r>
          </w:p>
          <w:p w14:paraId="645530ED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43509">
              <w:rPr>
                <w:sz w:val="20"/>
                <w:szCs w:val="20"/>
              </w:rPr>
              <w:t>La struttura organizzativa del Settore giovanile di una società professionistica</w:t>
            </w:r>
          </w:p>
        </w:tc>
        <w:tc>
          <w:tcPr>
            <w:tcW w:w="722" w:type="dxa"/>
            <w:vAlign w:val="center"/>
          </w:tcPr>
          <w:p w14:paraId="3342D8CD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24</w:t>
            </w:r>
          </w:p>
        </w:tc>
        <w:tc>
          <w:tcPr>
            <w:tcW w:w="1850" w:type="dxa"/>
            <w:vAlign w:val="center"/>
          </w:tcPr>
          <w:p w14:paraId="26840F1C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Questionario a risposta aperta e/o chiusa</w:t>
            </w:r>
          </w:p>
        </w:tc>
        <w:tc>
          <w:tcPr>
            <w:tcW w:w="2119" w:type="dxa"/>
            <w:vAlign w:val="center"/>
          </w:tcPr>
          <w:p w14:paraId="33446875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 con casi di studio, lavori di gruppo ed esercitazioni pratiche</w:t>
            </w:r>
          </w:p>
        </w:tc>
      </w:tr>
      <w:tr w:rsidR="00D74AC7" w14:paraId="3EDA1DED" w14:textId="77777777" w:rsidTr="00983382">
        <w:tc>
          <w:tcPr>
            <w:tcW w:w="4943" w:type="dxa"/>
            <w:vAlign w:val="center"/>
          </w:tcPr>
          <w:p w14:paraId="51D3FC24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 w:rsidRPr="00743509">
              <w:rPr>
                <w:b/>
                <w:bCs/>
                <w:sz w:val="22"/>
                <w:szCs w:val="22"/>
              </w:rPr>
              <w:t>AREA REGOLAMENTARE/GIURIDICA</w:t>
            </w:r>
          </w:p>
          <w:p w14:paraId="4C7CC1A0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La governance del calcio italiano e internazionale</w:t>
            </w:r>
          </w:p>
          <w:p w14:paraId="691CFB14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regolamento dell’Elenco Speciale dei Direttori Sportivi e il ruolo della Commissione Dirigenti e</w:t>
            </w:r>
          </w:p>
          <w:p w14:paraId="17D913F2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Collaboratori Sportivi</w:t>
            </w:r>
          </w:p>
          <w:p w14:paraId="7DDEF10B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ruolo dell’AIC e gli accordi collettivi</w:t>
            </w:r>
          </w:p>
          <w:p w14:paraId="6CD233CC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La legge 91/81, il professionismo sportivo e i rapporti di lavoro nel mondo sportivo</w:t>
            </w:r>
          </w:p>
          <w:p w14:paraId="5719FC3D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Le norme sul tesseramento FIGC ed il funzionamento del TMS</w:t>
            </w:r>
          </w:p>
          <w:p w14:paraId="1AEE95FE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Regolamento FIFA in materia di status e transfer dei calciatori: i principi ed evoluzioni della</w:t>
            </w:r>
          </w:p>
          <w:p w14:paraId="4DFCDEFB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giurisprudenza</w:t>
            </w:r>
          </w:p>
          <w:p w14:paraId="79031560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La disciplina in temi di Agenti di calciatori/Procuratori sportivi/Agenti sportivi e l’impatto</w:t>
            </w:r>
          </w:p>
          <w:p w14:paraId="06580E0C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sull’attività delle società</w:t>
            </w:r>
          </w:p>
          <w:p w14:paraId="7B1F93BC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sistema delle Licenze Nazionali e il Financial Fair Play FIGC</w:t>
            </w:r>
          </w:p>
          <w:p w14:paraId="0573880A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sistema delle Licenze UEFA e Financial Fair Play UEFA</w:t>
            </w:r>
          </w:p>
          <w:p w14:paraId="3C369B1C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codice di giustizia sportiva</w:t>
            </w:r>
          </w:p>
          <w:p w14:paraId="15E952D9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43509">
              <w:rPr>
                <w:sz w:val="20"/>
                <w:szCs w:val="20"/>
              </w:rPr>
              <w:lastRenderedPageBreak/>
              <w:t>Il regolamento del Settore Tecnico</w:t>
            </w:r>
          </w:p>
        </w:tc>
        <w:tc>
          <w:tcPr>
            <w:tcW w:w="722" w:type="dxa"/>
            <w:vAlign w:val="center"/>
          </w:tcPr>
          <w:p w14:paraId="331C01DC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850" w:type="dxa"/>
            <w:vAlign w:val="center"/>
          </w:tcPr>
          <w:p w14:paraId="54802325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Questionario a risposta aperta e/o chiusa</w:t>
            </w:r>
          </w:p>
        </w:tc>
        <w:tc>
          <w:tcPr>
            <w:tcW w:w="2119" w:type="dxa"/>
            <w:vAlign w:val="center"/>
          </w:tcPr>
          <w:p w14:paraId="52D1348E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 con casi di studio</w:t>
            </w:r>
          </w:p>
        </w:tc>
      </w:tr>
      <w:tr w:rsidR="00D74AC7" w14:paraId="56052434" w14:textId="77777777" w:rsidTr="00983382">
        <w:tc>
          <w:tcPr>
            <w:tcW w:w="4943" w:type="dxa"/>
            <w:vAlign w:val="center"/>
          </w:tcPr>
          <w:p w14:paraId="50BAEDFB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 w:rsidRPr="00743509">
              <w:rPr>
                <w:b/>
                <w:bCs/>
                <w:sz w:val="22"/>
                <w:szCs w:val="22"/>
              </w:rPr>
              <w:t>AREA ECONOMICA</w:t>
            </w:r>
          </w:p>
          <w:p w14:paraId="2E488AB4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Il bilancio delle società calcistiche</w:t>
            </w:r>
          </w:p>
          <w:p w14:paraId="2FFDF109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43509">
              <w:rPr>
                <w:sz w:val="20"/>
                <w:szCs w:val="20"/>
              </w:rPr>
              <w:t>Il contesto economico – finanziario del calcio internazionale</w:t>
            </w:r>
          </w:p>
        </w:tc>
        <w:tc>
          <w:tcPr>
            <w:tcW w:w="722" w:type="dxa"/>
            <w:vAlign w:val="center"/>
          </w:tcPr>
          <w:p w14:paraId="3C14B159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12</w:t>
            </w:r>
          </w:p>
        </w:tc>
        <w:tc>
          <w:tcPr>
            <w:tcW w:w="1850" w:type="dxa"/>
            <w:vAlign w:val="center"/>
          </w:tcPr>
          <w:p w14:paraId="00E47D53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Questionario a risposta aperta e/o chiusa</w:t>
            </w:r>
          </w:p>
        </w:tc>
        <w:tc>
          <w:tcPr>
            <w:tcW w:w="2119" w:type="dxa"/>
            <w:vAlign w:val="center"/>
          </w:tcPr>
          <w:p w14:paraId="58A89265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 con esercitazioni pratiche</w:t>
            </w:r>
          </w:p>
        </w:tc>
      </w:tr>
      <w:tr w:rsidR="00D74AC7" w14:paraId="2D06E39D" w14:textId="77777777" w:rsidTr="00983382">
        <w:tc>
          <w:tcPr>
            <w:tcW w:w="4943" w:type="dxa"/>
            <w:vAlign w:val="center"/>
          </w:tcPr>
          <w:p w14:paraId="1E4AB955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 w:rsidRPr="00743509">
              <w:rPr>
                <w:b/>
                <w:bCs/>
                <w:sz w:val="22"/>
                <w:szCs w:val="22"/>
              </w:rPr>
              <w:t>AREA COMUNICAZIONE</w:t>
            </w:r>
          </w:p>
          <w:p w14:paraId="33B4AE92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43509">
              <w:rPr>
                <w:sz w:val="20"/>
                <w:szCs w:val="20"/>
              </w:rPr>
              <w:t>Principi di comunicazione</w:t>
            </w:r>
          </w:p>
          <w:p w14:paraId="3599F5D3" w14:textId="77777777" w:rsidR="00D74AC7" w:rsidRPr="00743509" w:rsidRDefault="00D74AC7" w:rsidP="007C65F9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43509">
              <w:rPr>
                <w:sz w:val="20"/>
                <w:szCs w:val="20"/>
              </w:rPr>
              <w:t>Principi di marketing sportivo</w:t>
            </w:r>
          </w:p>
        </w:tc>
        <w:tc>
          <w:tcPr>
            <w:tcW w:w="722" w:type="dxa"/>
            <w:vAlign w:val="center"/>
          </w:tcPr>
          <w:p w14:paraId="6E7870DF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12</w:t>
            </w:r>
          </w:p>
        </w:tc>
        <w:tc>
          <w:tcPr>
            <w:tcW w:w="1850" w:type="dxa"/>
            <w:vAlign w:val="center"/>
          </w:tcPr>
          <w:p w14:paraId="1D8F1752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Questionario a risposta aperta e/o chiusa</w:t>
            </w:r>
          </w:p>
        </w:tc>
        <w:tc>
          <w:tcPr>
            <w:tcW w:w="2119" w:type="dxa"/>
            <w:vAlign w:val="center"/>
          </w:tcPr>
          <w:p w14:paraId="157E6575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 con casi di studio e lavori di gruppo</w:t>
            </w:r>
          </w:p>
        </w:tc>
      </w:tr>
      <w:tr w:rsidR="00D74AC7" w14:paraId="16790213" w14:textId="77777777" w:rsidTr="00983382">
        <w:tc>
          <w:tcPr>
            <w:tcW w:w="4943" w:type="dxa"/>
            <w:vAlign w:val="center"/>
          </w:tcPr>
          <w:p w14:paraId="7C56DB05" w14:textId="77777777" w:rsidR="00D74AC7" w:rsidRPr="00743509" w:rsidRDefault="00D74AC7" w:rsidP="007C65F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CONCLUSIONI DEL CORSO</w:t>
            </w:r>
          </w:p>
        </w:tc>
        <w:tc>
          <w:tcPr>
            <w:tcW w:w="722" w:type="dxa"/>
            <w:vAlign w:val="center"/>
          </w:tcPr>
          <w:p w14:paraId="2B1D389E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vAlign w:val="center"/>
          </w:tcPr>
          <w:p w14:paraId="1B11CB29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//</w:t>
            </w:r>
          </w:p>
        </w:tc>
        <w:tc>
          <w:tcPr>
            <w:tcW w:w="2119" w:type="dxa"/>
            <w:vAlign w:val="center"/>
          </w:tcPr>
          <w:p w14:paraId="14AB9B7F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Lezione frontale</w:t>
            </w:r>
          </w:p>
        </w:tc>
      </w:tr>
      <w:tr w:rsidR="00D74AC7" w14:paraId="00EFE7F2" w14:textId="77777777" w:rsidTr="00983382">
        <w:tc>
          <w:tcPr>
            <w:tcW w:w="4943" w:type="dxa"/>
            <w:vAlign w:val="center"/>
          </w:tcPr>
          <w:p w14:paraId="3B514973" w14:textId="77777777" w:rsidR="00D74AC7" w:rsidRDefault="00D74AC7" w:rsidP="007C65F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PROJECT WORK</w:t>
            </w:r>
          </w:p>
          <w:p w14:paraId="387BA39C" w14:textId="77777777" w:rsidR="00D74AC7" w:rsidRPr="003260DA" w:rsidRDefault="00D74AC7" w:rsidP="007C65F9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260DA">
              <w:rPr>
                <w:sz w:val="20"/>
                <w:szCs w:val="20"/>
              </w:rPr>
              <w:t>Proposta di case study da parte del docente</w:t>
            </w:r>
          </w:p>
          <w:p w14:paraId="7A40618C" w14:textId="77777777" w:rsidR="00D74AC7" w:rsidRPr="003260DA" w:rsidRDefault="00D74AC7" w:rsidP="007C65F9">
            <w:pPr>
              <w:pStyle w:val="Paragrafoelenco"/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3260DA">
              <w:rPr>
                <w:sz w:val="20"/>
                <w:szCs w:val="20"/>
              </w:rPr>
              <w:t>Elaborazione guidata progett</w:t>
            </w:r>
            <w:r>
              <w:rPr>
                <w:sz w:val="20"/>
                <w:szCs w:val="20"/>
              </w:rPr>
              <w:t>o di sintesi</w:t>
            </w:r>
          </w:p>
        </w:tc>
        <w:tc>
          <w:tcPr>
            <w:tcW w:w="722" w:type="dxa"/>
            <w:vAlign w:val="center"/>
          </w:tcPr>
          <w:p w14:paraId="12EB3BD0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40</w:t>
            </w:r>
          </w:p>
        </w:tc>
        <w:tc>
          <w:tcPr>
            <w:tcW w:w="1850" w:type="dxa"/>
            <w:vAlign w:val="center"/>
          </w:tcPr>
          <w:p w14:paraId="65624917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Presentazione del progetto</w:t>
            </w:r>
          </w:p>
        </w:tc>
        <w:tc>
          <w:tcPr>
            <w:tcW w:w="2119" w:type="dxa"/>
            <w:vAlign w:val="center"/>
          </w:tcPr>
          <w:p w14:paraId="069AEFD8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Progetto applicativo guidato</w:t>
            </w:r>
          </w:p>
        </w:tc>
      </w:tr>
      <w:tr w:rsidR="00D74AC7" w14:paraId="65450374" w14:textId="77777777" w:rsidTr="00983382">
        <w:trPr>
          <w:trHeight w:val="406"/>
        </w:trPr>
        <w:tc>
          <w:tcPr>
            <w:tcW w:w="4943" w:type="dxa"/>
            <w:vAlign w:val="center"/>
          </w:tcPr>
          <w:p w14:paraId="0EA1E46B" w14:textId="77777777" w:rsidR="00D74AC7" w:rsidRPr="00743509" w:rsidRDefault="00D74AC7" w:rsidP="007C65F9">
            <w:pPr>
              <w:rPr>
                <w:sz w:val="22"/>
                <w:szCs w:val="22"/>
              </w:rPr>
            </w:pPr>
            <w:r w:rsidRPr="00743509">
              <w:rPr>
                <w:sz w:val="22"/>
                <w:szCs w:val="22"/>
              </w:rPr>
              <w:t>TOTALE</w:t>
            </w:r>
          </w:p>
        </w:tc>
        <w:tc>
          <w:tcPr>
            <w:tcW w:w="722" w:type="dxa"/>
            <w:vAlign w:val="center"/>
          </w:tcPr>
          <w:p w14:paraId="73C48482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  <w:r w:rsidRPr="008E7F90">
              <w:rPr>
                <w:sz w:val="20"/>
                <w:szCs w:val="20"/>
              </w:rPr>
              <w:t>144</w:t>
            </w:r>
          </w:p>
        </w:tc>
        <w:tc>
          <w:tcPr>
            <w:tcW w:w="1850" w:type="dxa"/>
            <w:vAlign w:val="center"/>
          </w:tcPr>
          <w:p w14:paraId="551C57F0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B667937" w14:textId="77777777" w:rsidR="00D74AC7" w:rsidRPr="008E7F90" w:rsidRDefault="00D74AC7" w:rsidP="007C65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C34976" w14:textId="77777777" w:rsidR="00336A87" w:rsidRDefault="00336A87">
      <w:pPr>
        <w:rPr>
          <w:b/>
          <w:bCs/>
        </w:rPr>
      </w:pPr>
    </w:p>
    <w:p w14:paraId="00E0BD0F" w14:textId="339546A0" w:rsidR="00D74AC7" w:rsidRDefault="00D74AC7" w:rsidP="0095386A">
      <w:pPr>
        <w:shd w:val="clear" w:color="auto" w:fill="E8E8E8" w:themeFill="background2"/>
        <w:jc w:val="both"/>
        <w:rPr>
          <w:b/>
          <w:bCs/>
        </w:rPr>
      </w:pPr>
      <w:r w:rsidRPr="00D74AC7">
        <w:rPr>
          <w:b/>
          <w:bCs/>
        </w:rPr>
        <w:t>FACULTY</w:t>
      </w:r>
    </w:p>
    <w:p w14:paraId="0097FF5F" w14:textId="77777777" w:rsidR="00667A22" w:rsidRDefault="00667A22" w:rsidP="00667A22">
      <w:pPr>
        <w:jc w:val="both"/>
      </w:pPr>
      <w:r w:rsidRPr="00774568">
        <w:rPr>
          <w:b/>
          <w:bCs/>
        </w:rPr>
        <w:t>Direttore</w:t>
      </w:r>
      <w:r>
        <w:t xml:space="preserve">: Annarosa Barcella </w:t>
      </w:r>
    </w:p>
    <w:p w14:paraId="619456A7" w14:textId="77777777" w:rsidR="00667A22" w:rsidRDefault="00667A22" w:rsidP="00667A22">
      <w:pPr>
        <w:jc w:val="both"/>
      </w:pPr>
      <w:proofErr w:type="spellStart"/>
      <w:r w:rsidRPr="00774568">
        <w:rPr>
          <w:b/>
          <w:bCs/>
        </w:rPr>
        <w:t>Faculty</w:t>
      </w:r>
      <w:proofErr w:type="spellEnd"/>
      <w:r>
        <w:t xml:space="preserve">: </w:t>
      </w:r>
    </w:p>
    <w:p w14:paraId="12CD306B" w14:textId="180F10A9" w:rsidR="00667A22" w:rsidRPr="00B8117E" w:rsidRDefault="00667A22" w:rsidP="00667A22">
      <w:pPr>
        <w:pStyle w:val="Paragrafoelenco"/>
        <w:numPr>
          <w:ilvl w:val="0"/>
          <w:numId w:val="3"/>
        </w:numPr>
        <w:jc w:val="both"/>
      </w:pPr>
      <w:r w:rsidRPr="00B8117E">
        <w:t xml:space="preserve">Alessandro Pizzoli, </w:t>
      </w:r>
    </w:p>
    <w:p w14:paraId="64C733FD" w14:textId="54887F1C" w:rsidR="00667A22" w:rsidRPr="00B8117E" w:rsidRDefault="00667A22" w:rsidP="00667A22">
      <w:pPr>
        <w:pStyle w:val="Paragrafoelenco"/>
        <w:numPr>
          <w:ilvl w:val="0"/>
          <w:numId w:val="3"/>
        </w:numPr>
        <w:jc w:val="both"/>
      </w:pPr>
      <w:r w:rsidRPr="00B8117E">
        <w:t xml:space="preserve">Cesare Di Cintio, </w:t>
      </w:r>
    </w:p>
    <w:p w14:paraId="72DC12B0" w14:textId="6F096A08" w:rsidR="00667A22" w:rsidRPr="00667A22" w:rsidRDefault="00667A22" w:rsidP="00667A22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B8117E">
        <w:t>Pasquale Paladino</w:t>
      </w:r>
    </w:p>
    <w:p w14:paraId="5F337D87" w14:textId="77777777" w:rsidR="00667A22" w:rsidRPr="00667A22" w:rsidRDefault="00667A22" w:rsidP="00667A22">
      <w:pPr>
        <w:pStyle w:val="Paragrafoelenco"/>
        <w:spacing w:after="0"/>
        <w:ind w:left="357"/>
        <w:jc w:val="both"/>
        <w:rPr>
          <w:b/>
          <w:bCs/>
        </w:rPr>
      </w:pPr>
    </w:p>
    <w:p w14:paraId="7DDB6A30" w14:textId="724A7FE0" w:rsidR="00D74AC7" w:rsidRPr="00667A22" w:rsidRDefault="00D74AC7" w:rsidP="00667A22">
      <w:pPr>
        <w:shd w:val="clear" w:color="auto" w:fill="E8E8E8" w:themeFill="background2"/>
        <w:jc w:val="both"/>
        <w:rPr>
          <w:b/>
          <w:bCs/>
        </w:rPr>
      </w:pPr>
      <w:r w:rsidRPr="00667A22">
        <w:rPr>
          <w:b/>
          <w:bCs/>
        </w:rPr>
        <w:t>TENUTA DEL REGISTRO</w:t>
      </w:r>
    </w:p>
    <w:p w14:paraId="7CC5C3A7" w14:textId="5B105B9A" w:rsidR="00336A87" w:rsidRPr="0095386A" w:rsidRDefault="0095386A" w:rsidP="0095386A">
      <w:pPr>
        <w:jc w:val="both"/>
      </w:pPr>
      <w:r w:rsidRPr="0095386A">
        <w:t>Il registro</w:t>
      </w:r>
      <w:r w:rsidR="003D02C5">
        <w:t xml:space="preserve">, scaricato dall’applicativo online utilizzato per le lezioni online e realizzato in forma cartacea per le lezioni in presenza, sarà </w:t>
      </w:r>
      <w:r w:rsidRPr="0095386A">
        <w:t>custodito nella reception della sede. A fine lezione le ore saranno computate dallo staff del corso all’interno del</w:t>
      </w:r>
      <w:r w:rsidR="003662FF">
        <w:t xml:space="preserve">l’apposito </w:t>
      </w:r>
      <w:r w:rsidRPr="0095386A">
        <w:t>file di avanzamento.</w:t>
      </w:r>
    </w:p>
    <w:p w14:paraId="195028BD" w14:textId="77777777" w:rsidR="00336A87" w:rsidRDefault="00D74AC7" w:rsidP="0095386A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>REQUISITI DI FREQUENZA</w:t>
      </w:r>
      <w:r w:rsidR="00336A87">
        <w:rPr>
          <w:b/>
          <w:bCs/>
        </w:rPr>
        <w:t xml:space="preserve"> </w:t>
      </w:r>
    </w:p>
    <w:p w14:paraId="7796024F" w14:textId="2FDE1AA4" w:rsidR="00FA23E9" w:rsidRPr="00FA23E9" w:rsidRDefault="0095386A" w:rsidP="0095386A">
      <w:pPr>
        <w:jc w:val="both"/>
      </w:pPr>
      <w:r w:rsidRPr="0095386A">
        <w:t>La f</w:t>
      </w:r>
      <w:r w:rsidR="00FA23E9" w:rsidRPr="0095386A">
        <w:t xml:space="preserve">requenza </w:t>
      </w:r>
      <w:r w:rsidRPr="0095386A">
        <w:t xml:space="preserve">minima per il rilascio dell’attestato del corso deve essere </w:t>
      </w:r>
      <w:r w:rsidR="00FA23E9" w:rsidRPr="0095386A">
        <w:t>dell’80%</w:t>
      </w:r>
      <w:r>
        <w:t xml:space="preserve">, risultante dal </w:t>
      </w:r>
      <w:r w:rsidR="00FA23E9" w:rsidRPr="0095386A">
        <w:t>registro presenze</w:t>
      </w:r>
      <w:r w:rsidRPr="0095386A">
        <w:t>.</w:t>
      </w:r>
    </w:p>
    <w:p w14:paraId="7DF19A78" w14:textId="04B7C6BE" w:rsidR="00D74AC7" w:rsidRDefault="00D74AC7" w:rsidP="0095386A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>COMPOSIZIONE DELLA COMMISSIONE DEL CORSO</w:t>
      </w:r>
    </w:p>
    <w:p w14:paraId="72F3DE43" w14:textId="77777777" w:rsidR="00031E01" w:rsidRPr="00667A22" w:rsidRDefault="00031E01" w:rsidP="0095386A">
      <w:pPr>
        <w:jc w:val="both"/>
      </w:pPr>
      <w:r w:rsidRPr="00C41C03">
        <w:t xml:space="preserve">La </w:t>
      </w:r>
      <w:r w:rsidRPr="00667A22">
        <w:t>commissione del corso sarà composta da:</w:t>
      </w:r>
    </w:p>
    <w:p w14:paraId="60B17642" w14:textId="57DB6C2A" w:rsidR="00031E01" w:rsidRPr="00667A22" w:rsidRDefault="00667A22" w:rsidP="003662FF">
      <w:pPr>
        <w:pStyle w:val="Paragrafoelenco"/>
        <w:numPr>
          <w:ilvl w:val="0"/>
          <w:numId w:val="5"/>
        </w:numPr>
        <w:jc w:val="both"/>
      </w:pPr>
      <w:r w:rsidRPr="00667A22">
        <w:t>Annarosa Barcella</w:t>
      </w:r>
      <w:r w:rsidR="00C41C03" w:rsidRPr="00667A22">
        <w:t>, d</w:t>
      </w:r>
      <w:r w:rsidR="00031E01" w:rsidRPr="00667A22">
        <w:t>irettore del corso</w:t>
      </w:r>
      <w:r w:rsidR="00C41C03" w:rsidRPr="00667A22">
        <w:t>;</w:t>
      </w:r>
    </w:p>
    <w:p w14:paraId="78B6D824" w14:textId="2CA7C5A7" w:rsidR="00667A22" w:rsidRPr="00B8117E" w:rsidRDefault="00667A22" w:rsidP="00667A22">
      <w:pPr>
        <w:pStyle w:val="Paragrafoelenco"/>
        <w:numPr>
          <w:ilvl w:val="0"/>
          <w:numId w:val="5"/>
        </w:numPr>
        <w:jc w:val="both"/>
      </w:pPr>
      <w:bookmarkStart w:id="0" w:name="_Hlk198039577"/>
      <w:r w:rsidRPr="00667A22">
        <w:t>Alessandro</w:t>
      </w:r>
      <w:r w:rsidRPr="00B8117E">
        <w:t xml:space="preserve"> Pizzoli, docente di area tecnica</w:t>
      </w:r>
      <w:r w:rsidR="006739AF">
        <w:t>, economica e comunicazione</w:t>
      </w:r>
      <w:r w:rsidRPr="00B8117E">
        <w:t>;</w:t>
      </w:r>
    </w:p>
    <w:p w14:paraId="198ECEBF" w14:textId="77777777" w:rsidR="00667A22" w:rsidRPr="00B8117E" w:rsidRDefault="00667A22" w:rsidP="00667A22">
      <w:pPr>
        <w:pStyle w:val="Paragrafoelenco"/>
        <w:numPr>
          <w:ilvl w:val="0"/>
          <w:numId w:val="5"/>
        </w:numPr>
        <w:jc w:val="both"/>
      </w:pPr>
      <w:r w:rsidRPr="00B8117E">
        <w:t>Cesare Di Cintio, docente di area regolamentare/giuridica;</w:t>
      </w:r>
    </w:p>
    <w:p w14:paraId="169E3DFF" w14:textId="77777777" w:rsidR="00667A22" w:rsidRPr="00B8117E" w:rsidRDefault="00667A22" w:rsidP="00667A22">
      <w:pPr>
        <w:pStyle w:val="Paragrafoelenco"/>
        <w:numPr>
          <w:ilvl w:val="0"/>
          <w:numId w:val="5"/>
        </w:numPr>
        <w:jc w:val="both"/>
      </w:pPr>
      <w:r w:rsidRPr="00B8117E">
        <w:t>Pasquale Paladino, docente di area gestione organizzativa;</w:t>
      </w:r>
    </w:p>
    <w:bookmarkEnd w:id="0"/>
    <w:p w14:paraId="10D8B8F4" w14:textId="10BE2D34" w:rsidR="00031E01" w:rsidRPr="00C41C03" w:rsidRDefault="00031E01" w:rsidP="00667A22">
      <w:pPr>
        <w:pStyle w:val="Paragrafoelenco"/>
        <w:numPr>
          <w:ilvl w:val="0"/>
          <w:numId w:val="5"/>
        </w:numPr>
        <w:jc w:val="both"/>
      </w:pPr>
      <w:r w:rsidRPr="00C41C03">
        <w:t>Samuele Donati</w:t>
      </w:r>
      <w:r w:rsidR="00C41C03">
        <w:t>, esperto di formazione post-diploma</w:t>
      </w:r>
    </w:p>
    <w:p w14:paraId="121F5C33" w14:textId="0FE332D0" w:rsidR="00336A87" w:rsidRDefault="00336A87" w:rsidP="0095386A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>PROCESSO DI AMMISSIONE AL CORSO</w:t>
      </w:r>
    </w:p>
    <w:p w14:paraId="306D1A4F" w14:textId="00BB9836" w:rsidR="005B7A34" w:rsidRPr="005B7A34" w:rsidRDefault="005B7A34" w:rsidP="00536535">
      <w:pPr>
        <w:jc w:val="both"/>
      </w:pPr>
      <w:r w:rsidRPr="005B7A34">
        <w:t>Il corso è rivolto a persone ambosessi in possesso del diploma di scuola secondaria superiore (o equipollente). Il processo di ammissione prevede:</w:t>
      </w:r>
    </w:p>
    <w:p w14:paraId="59D70F36" w14:textId="0FFD0177" w:rsidR="005B7A34" w:rsidRPr="005B7A34" w:rsidRDefault="005B7A34" w:rsidP="005B7A34">
      <w:pPr>
        <w:pStyle w:val="Paragrafoelenco"/>
        <w:numPr>
          <w:ilvl w:val="0"/>
          <w:numId w:val="7"/>
        </w:numPr>
        <w:jc w:val="both"/>
      </w:pPr>
      <w:r w:rsidRPr="005B7A34">
        <w:lastRenderedPageBreak/>
        <w:t>Prevalutazione del CV da parte dello staff del corso</w:t>
      </w:r>
    </w:p>
    <w:p w14:paraId="18783749" w14:textId="7DDE2E87" w:rsidR="005B7A34" w:rsidRPr="005B7A34" w:rsidRDefault="005B7A34" w:rsidP="005B7A34">
      <w:pPr>
        <w:pStyle w:val="Paragrafoelenco"/>
        <w:numPr>
          <w:ilvl w:val="0"/>
          <w:numId w:val="7"/>
        </w:numPr>
        <w:jc w:val="both"/>
      </w:pPr>
      <w:r w:rsidRPr="005B7A34">
        <w:t>Colloquio attitudinale-motivazionale da parte dello staff del corso</w:t>
      </w:r>
    </w:p>
    <w:p w14:paraId="3A34291F" w14:textId="2C95750A" w:rsidR="005B10A6" w:rsidRPr="005B7A34" w:rsidRDefault="005B7A34" w:rsidP="005B10A6">
      <w:pPr>
        <w:jc w:val="both"/>
      </w:pPr>
      <w:r w:rsidRPr="005B7A34">
        <w:t xml:space="preserve">Criteri e punteggi </w:t>
      </w:r>
      <w:r w:rsidR="00536535" w:rsidRPr="005B7A34">
        <w:t>saranno esplicitati in u</w:t>
      </w:r>
      <w:r w:rsidRPr="005B7A34">
        <w:t xml:space="preserve">n </w:t>
      </w:r>
      <w:r w:rsidR="00536535" w:rsidRPr="005B7A34">
        <w:t xml:space="preserve">apposito bando di ammissione, </w:t>
      </w:r>
      <w:r w:rsidRPr="005B7A34">
        <w:t xml:space="preserve">unitamente ai </w:t>
      </w:r>
      <w:r w:rsidR="00536535" w:rsidRPr="005B7A34">
        <w:t>criteri federali per l’iscrizione all’Elenco Speciale dei Direttori Sportivi.</w:t>
      </w:r>
    </w:p>
    <w:p w14:paraId="01C90646" w14:textId="7BDBCC29" w:rsidR="00336A87" w:rsidRDefault="00336A87" w:rsidP="00536535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>MODALITÀ EVENTUALI PROVE INTERMEDIE</w:t>
      </w:r>
    </w:p>
    <w:p w14:paraId="0E43D14F" w14:textId="6F4D1998" w:rsidR="005B10A6" w:rsidRDefault="00C41C03" w:rsidP="0095386A">
      <w:pPr>
        <w:jc w:val="both"/>
      </w:pPr>
      <w:r>
        <w:t>Le modalità</w:t>
      </w:r>
      <w:r w:rsidR="005B10A6">
        <w:t xml:space="preserve"> con cui verranno proposte le prove intermedie saranno:</w:t>
      </w:r>
    </w:p>
    <w:p w14:paraId="6AD8029D" w14:textId="1A78DE3E" w:rsidR="005B10A6" w:rsidRDefault="005B10A6" w:rsidP="005B10A6">
      <w:pPr>
        <w:pStyle w:val="Paragrafoelenco"/>
        <w:numPr>
          <w:ilvl w:val="0"/>
          <w:numId w:val="6"/>
        </w:numPr>
        <w:jc w:val="both"/>
      </w:pPr>
      <w:r>
        <w:t>Questionari a risposta chiusa</w:t>
      </w:r>
    </w:p>
    <w:p w14:paraId="100F81E0" w14:textId="77777777" w:rsidR="005B10A6" w:rsidRDefault="005B10A6" w:rsidP="005B10A6">
      <w:pPr>
        <w:pStyle w:val="Paragrafoelenco"/>
        <w:numPr>
          <w:ilvl w:val="0"/>
          <w:numId w:val="6"/>
        </w:numPr>
        <w:jc w:val="both"/>
      </w:pPr>
      <w:r>
        <w:t xml:space="preserve">Questionario a risposta aperta </w:t>
      </w:r>
    </w:p>
    <w:p w14:paraId="14F59982" w14:textId="77777777" w:rsidR="005B10A6" w:rsidRDefault="005B10A6" w:rsidP="005B10A6">
      <w:pPr>
        <w:pStyle w:val="Paragrafoelenco"/>
        <w:numPr>
          <w:ilvl w:val="0"/>
          <w:numId w:val="6"/>
        </w:numPr>
        <w:jc w:val="both"/>
      </w:pPr>
      <w:r>
        <w:t>Presentazioni di progetto</w:t>
      </w:r>
    </w:p>
    <w:p w14:paraId="099D472C" w14:textId="07E355B5" w:rsidR="0095386A" w:rsidRPr="0095386A" w:rsidRDefault="005B10A6" w:rsidP="005B10A6">
      <w:pPr>
        <w:jc w:val="both"/>
      </w:pPr>
      <w:r>
        <w:t>Secondo la distribuzione indicata nel precedente</w:t>
      </w:r>
      <w:r w:rsidR="00031E01">
        <w:t xml:space="preserve"> programma formativo</w:t>
      </w:r>
      <w:r>
        <w:t>.</w:t>
      </w:r>
    </w:p>
    <w:p w14:paraId="11FAF39C" w14:textId="468098FA" w:rsidR="00336A87" w:rsidRDefault="00336A87" w:rsidP="0095386A">
      <w:pPr>
        <w:shd w:val="clear" w:color="auto" w:fill="E8E8E8" w:themeFill="background2"/>
        <w:jc w:val="both"/>
        <w:rPr>
          <w:b/>
          <w:bCs/>
        </w:rPr>
      </w:pPr>
      <w:r>
        <w:rPr>
          <w:b/>
          <w:bCs/>
        </w:rPr>
        <w:t>PROCESSO DI GESTIONE DI EVENTUALI RECLAMI</w:t>
      </w:r>
    </w:p>
    <w:p w14:paraId="71C00E11" w14:textId="75E33856" w:rsidR="0095386A" w:rsidRPr="0095386A" w:rsidRDefault="005B10A6" w:rsidP="0095386A">
      <w:pPr>
        <w:jc w:val="both"/>
      </w:pPr>
      <w:r>
        <w:t>I reclami per</w:t>
      </w:r>
      <w:r w:rsidR="00064A92">
        <w:t xml:space="preserve"> messa in evidenza di problematiche e richieste di accesso agli atti </w:t>
      </w:r>
      <w:r>
        <w:t xml:space="preserve">potranno essere inviati in forma scritta al direttore del corso, all’indirizzo e-mail comunicato in aula il primo giorno di lezione, con presa in carica e restituzione di un feedback al mittente, sempre a mezzo e-mail, entro </w:t>
      </w:r>
      <w:proofErr w:type="gramStart"/>
      <w:r>
        <w:t>5</w:t>
      </w:r>
      <w:proofErr w:type="gramEnd"/>
      <w:r>
        <w:t xml:space="preserve"> giorni lavorativi. Qualora le problematiche permangano, verrà fissato un appuntamento in presenza per la loro gestione e risoluzione.</w:t>
      </w:r>
    </w:p>
    <w:p w14:paraId="0FA2800C" w14:textId="77777777" w:rsidR="0095386A" w:rsidRPr="00D74AC7" w:rsidRDefault="0095386A" w:rsidP="0095386A">
      <w:pPr>
        <w:jc w:val="both"/>
        <w:rPr>
          <w:b/>
          <w:bCs/>
        </w:rPr>
      </w:pPr>
    </w:p>
    <w:p w14:paraId="4542D362" w14:textId="77777777" w:rsidR="00D74AC7" w:rsidRPr="00D74AC7" w:rsidRDefault="00D74AC7">
      <w:pPr>
        <w:rPr>
          <w:b/>
          <w:bCs/>
        </w:rPr>
      </w:pPr>
    </w:p>
    <w:p w14:paraId="145AD096" w14:textId="77777777" w:rsidR="00D74AC7" w:rsidRDefault="00D74AC7"/>
    <w:sectPr w:rsidR="00D74A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438D" w14:textId="77777777" w:rsidR="0069455D" w:rsidRDefault="0069455D" w:rsidP="00554274">
      <w:pPr>
        <w:spacing w:after="0" w:line="240" w:lineRule="auto"/>
      </w:pPr>
      <w:r>
        <w:separator/>
      </w:r>
    </w:p>
  </w:endnote>
  <w:endnote w:type="continuationSeparator" w:id="0">
    <w:p w14:paraId="7A17E8AD" w14:textId="77777777" w:rsidR="0069455D" w:rsidRDefault="0069455D" w:rsidP="0055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D7AD" w14:textId="77777777" w:rsidR="00554274" w:rsidRDefault="005542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AF54" w14:textId="77777777" w:rsidR="00554274" w:rsidRDefault="005542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059C" w14:textId="77777777" w:rsidR="00554274" w:rsidRDefault="005542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414C" w14:textId="77777777" w:rsidR="0069455D" w:rsidRDefault="0069455D" w:rsidP="00554274">
      <w:pPr>
        <w:spacing w:after="0" w:line="240" w:lineRule="auto"/>
      </w:pPr>
      <w:r>
        <w:separator/>
      </w:r>
    </w:p>
  </w:footnote>
  <w:footnote w:type="continuationSeparator" w:id="0">
    <w:p w14:paraId="5CE2B699" w14:textId="77777777" w:rsidR="0069455D" w:rsidRDefault="0069455D" w:rsidP="00554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A542" w14:textId="77777777" w:rsidR="00554274" w:rsidRDefault="005542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3EB2" w14:textId="0E962B5C" w:rsidR="00554274" w:rsidRDefault="0055427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0A1B4D" wp14:editId="39C35114">
          <wp:simplePos x="0" y="0"/>
          <wp:positionH relativeFrom="page">
            <wp:align>left</wp:align>
          </wp:positionH>
          <wp:positionV relativeFrom="paragraph">
            <wp:posOffset>-701675</wp:posOffset>
          </wp:positionV>
          <wp:extent cx="7567930" cy="11254740"/>
          <wp:effectExtent l="0" t="0" r="0" b="3810"/>
          <wp:wrapNone/>
          <wp:docPr id="397879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79339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337" cy="11255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E0BD" w14:textId="77777777" w:rsidR="00554274" w:rsidRDefault="005542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4"/>
    <w:multiLevelType w:val="hybridMultilevel"/>
    <w:tmpl w:val="B19AF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0E65"/>
    <w:multiLevelType w:val="hybridMultilevel"/>
    <w:tmpl w:val="F25C7B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75F6D"/>
    <w:multiLevelType w:val="hybridMultilevel"/>
    <w:tmpl w:val="5DDC4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F1D23"/>
    <w:multiLevelType w:val="hybridMultilevel"/>
    <w:tmpl w:val="F12498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994AF6"/>
    <w:multiLevelType w:val="hybridMultilevel"/>
    <w:tmpl w:val="E2EE4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E0289"/>
    <w:multiLevelType w:val="hybridMultilevel"/>
    <w:tmpl w:val="D37840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E673F"/>
    <w:multiLevelType w:val="hybridMultilevel"/>
    <w:tmpl w:val="51FE0C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3A48CF"/>
    <w:multiLevelType w:val="hybridMultilevel"/>
    <w:tmpl w:val="F4C006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5207692">
    <w:abstractNumId w:val="1"/>
  </w:num>
  <w:num w:numId="2" w16cid:durableId="1377124440">
    <w:abstractNumId w:val="3"/>
  </w:num>
  <w:num w:numId="3" w16cid:durableId="1352414159">
    <w:abstractNumId w:val="7"/>
  </w:num>
  <w:num w:numId="4" w16cid:durableId="257567204">
    <w:abstractNumId w:val="5"/>
  </w:num>
  <w:num w:numId="5" w16cid:durableId="1839998978">
    <w:abstractNumId w:val="0"/>
  </w:num>
  <w:num w:numId="6" w16cid:durableId="1462922791">
    <w:abstractNumId w:val="4"/>
  </w:num>
  <w:num w:numId="7" w16cid:durableId="118762532">
    <w:abstractNumId w:val="2"/>
  </w:num>
  <w:num w:numId="8" w16cid:durableId="2080201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36"/>
    <w:rsid w:val="00031E01"/>
    <w:rsid w:val="00064A92"/>
    <w:rsid w:val="0012055E"/>
    <w:rsid w:val="00274CEA"/>
    <w:rsid w:val="00336A87"/>
    <w:rsid w:val="003662FF"/>
    <w:rsid w:val="003D02C5"/>
    <w:rsid w:val="004C7110"/>
    <w:rsid w:val="00506CA1"/>
    <w:rsid w:val="00522FA9"/>
    <w:rsid w:val="00536535"/>
    <w:rsid w:val="00554274"/>
    <w:rsid w:val="005B0573"/>
    <w:rsid w:val="005B10A6"/>
    <w:rsid w:val="005B7A34"/>
    <w:rsid w:val="0064007C"/>
    <w:rsid w:val="00667A22"/>
    <w:rsid w:val="006739AF"/>
    <w:rsid w:val="0069455D"/>
    <w:rsid w:val="008A1636"/>
    <w:rsid w:val="008C4083"/>
    <w:rsid w:val="0095386A"/>
    <w:rsid w:val="00983382"/>
    <w:rsid w:val="00A07F44"/>
    <w:rsid w:val="00C41C03"/>
    <w:rsid w:val="00D70AF6"/>
    <w:rsid w:val="00D74AC7"/>
    <w:rsid w:val="00FA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7F5A"/>
  <w15:chartTrackingRefBased/>
  <w15:docId w15:val="{7084737C-E129-42C0-B681-A2E43B78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636"/>
  </w:style>
  <w:style w:type="paragraph" w:styleId="Titolo1">
    <w:name w:val="heading 1"/>
    <w:basedOn w:val="Normale"/>
    <w:next w:val="Normale"/>
    <w:link w:val="Titolo1Carattere"/>
    <w:uiPriority w:val="9"/>
    <w:qFormat/>
    <w:rsid w:val="008A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1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1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1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1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1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1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1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1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163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163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16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16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16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16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1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1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1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16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16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163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163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163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A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4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274"/>
  </w:style>
  <w:style w:type="paragraph" w:styleId="Pidipagina">
    <w:name w:val="footer"/>
    <w:basedOn w:val="Normale"/>
    <w:link w:val="PidipaginaCarattere"/>
    <w:uiPriority w:val="99"/>
    <w:unhideWhenUsed/>
    <w:rsid w:val="00554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SAMUELE DONATI</dc:creator>
  <cp:keywords/>
  <dc:description/>
  <cp:lastModifiedBy>SAMUELE DONATI</cp:lastModifiedBy>
  <cp:revision>13</cp:revision>
  <cp:lastPrinted>2025-05-30T13:55:00Z</cp:lastPrinted>
  <dcterms:created xsi:type="dcterms:W3CDTF">2025-05-13T08:29:00Z</dcterms:created>
  <dcterms:modified xsi:type="dcterms:W3CDTF">2026-07-01T10:21:00Z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ef5dc1-2837-42e4-8260-e59431842eb3_Enabled">
    <vt:lpwstr>true</vt:lpwstr>
  </property>
  <property fmtid="{D5CDD505-2E9C-101B-9397-08002B2CF9AE}" pid="3" name="MSIP_Label_35ef5dc1-2837-42e4-8260-e59431842eb3_SetDate">
    <vt:lpwstr>2026-03-30T15:08:30Z</vt:lpwstr>
  </property>
  <property fmtid="{D5CDD505-2E9C-101B-9397-08002B2CF9AE}" pid="4" name="MSIP_Label_35ef5dc1-2837-42e4-8260-e59431842eb3_Method">
    <vt:lpwstr>Privileged</vt:lpwstr>
  </property>
  <property fmtid="{D5CDD505-2E9C-101B-9397-08002B2CF9AE}" pid="5" name="MSIP_Label_35ef5dc1-2837-42e4-8260-e59431842eb3_Name">
    <vt:lpwstr>General</vt:lpwstr>
  </property>
  <property fmtid="{D5CDD505-2E9C-101B-9397-08002B2CF9AE}" pid="6" name="MSIP_Label_35ef5dc1-2837-42e4-8260-e59431842eb3_SiteId">
    <vt:lpwstr>c90bbec6-7fc0-4348-9c10-90d433087a4c</vt:lpwstr>
  </property>
  <property fmtid="{D5CDD505-2E9C-101B-9397-08002B2CF9AE}" pid="7" name="MSIP_Label_35ef5dc1-2837-42e4-8260-e59431842eb3_ActionId">
    <vt:lpwstr>380ad7b8-5ebc-46df-b4d4-1a6cd3891891</vt:lpwstr>
  </property>
  <property fmtid="{D5CDD505-2E9C-101B-9397-08002B2CF9AE}" pid="8" name="MSIP_Label_35ef5dc1-2837-42e4-8260-e59431842eb3_ContentBits">
    <vt:lpwstr>0</vt:lpwstr>
  </property>
  <property fmtid="{D5CDD505-2E9C-101B-9397-08002B2CF9AE}" pid="9" name="MSIP_Label_35ef5dc1-2837-42e4-8260-e59431842eb3_Tag">
    <vt:lpwstr>10, 0, 1, 1</vt:lpwstr>
  </property>
</Properties>
</file>